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24" w:rsidRPr="00AD5212" w:rsidRDefault="00074D24" w:rsidP="00074D24">
      <w:pPr>
        <w:jc w:val="center"/>
        <w:rPr>
          <w:rFonts w:cs="B Nazanin"/>
          <w:b/>
          <w:bCs/>
          <w:sz w:val="28"/>
          <w:szCs w:val="28"/>
          <w:lang w:bidi="ar-SA"/>
        </w:rPr>
      </w:pP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 xml:space="preserve">دستورالعمل کاربا عینک دودی پن مدل </w:t>
      </w:r>
      <w:r w:rsidRPr="00AD5212">
        <w:rPr>
          <w:rFonts w:cs="B Nazanin"/>
          <w:b/>
          <w:bCs/>
          <w:sz w:val="28"/>
          <w:szCs w:val="28"/>
          <w:lang w:bidi="ar-SA"/>
        </w:rPr>
        <w:t>SE2172</w:t>
      </w:r>
    </w:p>
    <w:p w:rsidR="00074D24" w:rsidRPr="00AD5212" w:rsidRDefault="00074D24" w:rsidP="00074D24">
      <w:pPr>
        <w:jc w:val="center"/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074D24" w:rsidRPr="00AD5212" w:rsidRDefault="00074D24" w:rsidP="00074D24">
      <w:pPr>
        <w:jc w:val="center"/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 w:hint="cs"/>
          <w:b/>
          <w:bCs/>
          <w:sz w:val="28"/>
          <w:szCs w:val="28"/>
          <w:rtl/>
        </w:rPr>
        <w:t>ایمنی</w:t>
      </w:r>
    </w:p>
    <w:p w:rsidR="00074D24" w:rsidRPr="00AD5212" w:rsidRDefault="00074D24" w:rsidP="00074D24">
      <w:pPr>
        <w:jc w:val="center"/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 w:hint="cs"/>
          <w:b/>
          <w:bCs/>
          <w:sz w:val="28"/>
          <w:szCs w:val="28"/>
          <w:rtl/>
        </w:rPr>
        <w:t>کارآموزی2</w:t>
      </w:r>
    </w:p>
    <w:p w:rsidR="00074D24" w:rsidRPr="00AD5212" w:rsidRDefault="00074D24" w:rsidP="00074D24">
      <w:pPr>
        <w:jc w:val="center"/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 w:hint="cs"/>
          <w:b/>
          <w:bCs/>
          <w:sz w:val="28"/>
          <w:szCs w:val="28"/>
          <w:rtl/>
        </w:rPr>
        <w:t>آزمایشگاه /گارگاه:</w:t>
      </w:r>
    </w:p>
    <w:p w:rsidR="00074D24" w:rsidRPr="00AD5212" w:rsidRDefault="00F35869" w:rsidP="00074D2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کارگاه عمومی وایمنی </w:t>
      </w:r>
    </w:p>
    <w:p w:rsidR="00074D24" w:rsidRPr="00AD5212" w:rsidRDefault="00074D24" w:rsidP="00074D24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D5212">
        <w:rPr>
          <w:rFonts w:cs="B Nazanin" w:hint="cs"/>
          <w:color w:val="4F81BD" w:themeColor="accent1"/>
          <w:sz w:val="28"/>
          <w:szCs w:val="28"/>
          <w:rtl/>
        </w:rPr>
        <w:t>1</w:t>
      </w:r>
      <w:r w:rsidRPr="00AD5212">
        <w:rPr>
          <w:rFonts w:cs="B Nazanin" w:hint="cs"/>
          <w:b/>
          <w:bCs/>
          <w:color w:val="4F81BD" w:themeColor="accent1"/>
          <w:sz w:val="28"/>
          <w:szCs w:val="28"/>
          <w:rtl/>
        </w:rPr>
        <w:t>-هدف:</w:t>
      </w:r>
    </w:p>
    <w:p w:rsidR="00074D24" w:rsidRPr="00AD5212" w:rsidRDefault="00074D24" w:rsidP="00074D24">
      <w:pPr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 w:hint="cs"/>
          <w:b/>
          <w:bCs/>
          <w:sz w:val="28"/>
          <w:szCs w:val="28"/>
          <w:rtl/>
        </w:rPr>
        <w:t>تشریح نحوه کاروآیین کار ایمن با عینک دودی پن</w:t>
      </w:r>
    </w:p>
    <w:p w:rsidR="00074D24" w:rsidRPr="00AD5212" w:rsidRDefault="00074D24" w:rsidP="00074D24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D5212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074D24" w:rsidRPr="00AD5212" w:rsidRDefault="00074D24" w:rsidP="00074D24">
      <w:pPr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074D24" w:rsidRPr="00AD5212" w:rsidRDefault="00074D24" w:rsidP="00074D24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D5212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074D24" w:rsidRPr="00AD5212" w:rsidRDefault="00074D24" w:rsidP="00074D24">
      <w:pPr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 w:hint="cs"/>
          <w:b/>
          <w:bCs/>
          <w:sz w:val="28"/>
          <w:szCs w:val="28"/>
          <w:rtl/>
        </w:rPr>
        <w:t xml:space="preserve">1-کلیه دانشجویان دوره کارشناسی رشته بهداشت حرفه ای مسئولیت اجرای </w:t>
      </w:r>
      <w:r w:rsidR="00AD5212" w:rsidRPr="00AD5212">
        <w:rPr>
          <w:rFonts w:cs="B Nazanin" w:hint="cs"/>
          <w:b/>
          <w:bCs/>
          <w:sz w:val="28"/>
          <w:szCs w:val="28"/>
          <w:rtl/>
        </w:rPr>
        <w:t>این دستورالعمل رابه عهده دارند.</w:t>
      </w:r>
    </w:p>
    <w:p w:rsidR="00AD5212" w:rsidRPr="00AD5212" w:rsidRDefault="00AD5212" w:rsidP="00074D24">
      <w:pPr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 w:hint="cs"/>
          <w:b/>
          <w:bCs/>
          <w:sz w:val="28"/>
          <w:szCs w:val="28"/>
          <w:rtl/>
        </w:rPr>
        <w:t>2-اساتیدراهنما ومسئول درس مسئولیت نظارت بر حسن اجرای مفاداین دستورالعمل را به عهده دارند.</w:t>
      </w:r>
    </w:p>
    <w:p w:rsidR="00AD5212" w:rsidRPr="00AD5212" w:rsidRDefault="00AD5212" w:rsidP="00074D24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D5212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 (درحال حاضر فاقد تعریف)</w:t>
      </w:r>
    </w:p>
    <w:p w:rsidR="00AD5212" w:rsidRPr="00AD5212" w:rsidRDefault="00AD5212" w:rsidP="00074D24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AD5212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</w:p>
    <w:p w:rsidR="00074D24" w:rsidRPr="009751F1" w:rsidRDefault="00AD5212" w:rsidP="00074D24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9751F1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دستورالعمل وآیین کار ایمن با</w:t>
      </w:r>
      <w:r w:rsidR="00074D24" w:rsidRPr="009751F1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ع</w:t>
      </w:r>
      <w:r w:rsidR="00074D24" w:rsidRPr="009751F1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ینک ایمنی دودی پن مدل</w:t>
      </w:r>
      <w:r w:rsidR="00074D24" w:rsidRPr="009751F1">
        <w:rPr>
          <w:rFonts w:cs="B Nazanin"/>
          <w:b/>
          <w:bCs/>
          <w:color w:val="4F81BD" w:themeColor="accent1"/>
          <w:sz w:val="28"/>
          <w:szCs w:val="28"/>
        </w:rPr>
        <w:t xml:space="preserve"> SE2172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lastRenderedPageBreak/>
        <w:t>لنز دودی</w:t>
      </w:r>
      <w:r w:rsidRPr="00AD5212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پل‌کربنات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قابلیت فیلتراسیون</w:t>
      </w:r>
      <w:r w:rsidRPr="00AD5212">
        <w:rPr>
          <w:rFonts w:cs="B Nazanin"/>
          <w:b/>
          <w:bCs/>
          <w:sz w:val="28"/>
          <w:szCs w:val="28"/>
        </w:rPr>
        <w:t xml:space="preserve"> UV400 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را داردو </w:t>
      </w:r>
      <w:r w:rsidRPr="00AD5212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پرتو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فرابنفش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با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طول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موج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400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نانومتر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را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جذب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می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کند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دارای فریم نایلونی و دسته قابل تنظیم کشویی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ساخت تایوان و دارای استاندارد</w:t>
      </w:r>
      <w:r w:rsidRPr="00AD5212">
        <w:rPr>
          <w:rFonts w:cs="B Nazanin"/>
          <w:b/>
          <w:bCs/>
          <w:sz w:val="28"/>
          <w:szCs w:val="28"/>
        </w:rPr>
        <w:t xml:space="preserve"> ANSI 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>آمریکا و</w:t>
      </w:r>
      <w:r w:rsidRPr="00AD5212">
        <w:rPr>
          <w:rFonts w:cs="B Nazanin"/>
          <w:b/>
          <w:bCs/>
          <w:sz w:val="28"/>
          <w:szCs w:val="28"/>
        </w:rPr>
        <w:t xml:space="preserve"> CE 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>اروپا</w:t>
      </w:r>
    </w:p>
    <w:p w:rsidR="006C71EC" w:rsidRPr="00AD5212" w:rsidRDefault="00B1455C" w:rsidP="00F35869">
      <w:pPr>
        <w:rPr>
          <w:rFonts w:cs="B Nazanin"/>
          <w:b/>
          <w:bCs/>
          <w:sz w:val="28"/>
          <w:szCs w:val="28"/>
          <w:rtl/>
        </w:rPr>
      </w:pPr>
      <w:r w:rsidRPr="00AD5212">
        <w:rPr>
          <w:rFonts w:cs="B Nazanin"/>
          <w:b/>
          <w:bCs/>
          <w:sz w:val="28"/>
          <w:szCs w:val="28"/>
          <w:rtl/>
        </w:rPr>
        <w:t>شناسه محصول</w:t>
      </w:r>
      <w:r w:rsidRPr="00AD5212">
        <w:rPr>
          <w:rFonts w:cs="B Nazanin"/>
          <w:b/>
          <w:bCs/>
          <w:sz w:val="28"/>
          <w:szCs w:val="28"/>
        </w:rPr>
        <w:t>: IS0203P650F</w:t>
      </w:r>
      <w:r w:rsidRPr="00AD5212">
        <w:rPr>
          <w:rFonts w:cs="B Nazanin"/>
          <w:b/>
          <w:bCs/>
          <w:sz w:val="28"/>
          <w:szCs w:val="28"/>
          <w:rtl/>
        </w:rPr>
        <w:t>دسته</w:t>
      </w:r>
      <w:r w:rsidRPr="00AD5212">
        <w:rPr>
          <w:rFonts w:cs="B Nazanin"/>
          <w:b/>
          <w:bCs/>
          <w:sz w:val="28"/>
          <w:szCs w:val="28"/>
        </w:rPr>
        <w:t>: </w:t>
      </w:r>
      <w:hyperlink r:id="rId6" w:history="1">
        <w:r w:rsidRPr="00AD5212">
          <w:rPr>
            <w:rStyle w:val="Hyperlink"/>
            <w:rFonts w:cs="B Nazanin"/>
            <w:b/>
            <w:bCs/>
            <w:sz w:val="28"/>
            <w:szCs w:val="28"/>
            <w:rtl/>
          </w:rPr>
          <w:t>عینک ایمنی</w:t>
        </w:r>
      </w:hyperlink>
      <w:r w:rsidRPr="00AD5212">
        <w:rPr>
          <w:rFonts w:cs="B Nazanin"/>
          <w:b/>
          <w:bCs/>
          <w:sz w:val="28"/>
          <w:szCs w:val="28"/>
        </w:rPr>
        <w:t>, </w:t>
      </w:r>
      <w:hyperlink r:id="rId7" w:history="1">
        <w:r w:rsidRPr="00AD5212">
          <w:rPr>
            <w:rStyle w:val="Hyperlink"/>
            <w:rFonts w:cs="B Nazanin"/>
            <w:b/>
            <w:bCs/>
            <w:sz w:val="28"/>
            <w:szCs w:val="28"/>
            <w:rtl/>
          </w:rPr>
          <w:t>حفاظت چشم و صورت</w:t>
        </w:r>
      </w:hyperlink>
      <w:r w:rsidR="00F35869">
        <w:rPr>
          <w:rStyle w:val="Hyperlink"/>
          <w:rFonts w:cs="B Nazanin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F35869">
        <w:rPr>
          <w:rFonts w:cs="B Nazanin" w:hint="cs"/>
          <w:b/>
          <w:bCs/>
          <w:sz w:val="28"/>
          <w:szCs w:val="28"/>
          <w:rtl/>
        </w:rPr>
        <w:t>ب</w:t>
      </w:r>
      <w:r w:rsidRPr="00AD5212">
        <w:rPr>
          <w:rFonts w:cs="B Nazanin"/>
          <w:b/>
          <w:bCs/>
          <w:sz w:val="28"/>
          <w:szCs w:val="28"/>
          <w:rtl/>
        </w:rPr>
        <w:t>رچسب</w:t>
      </w:r>
      <w:r w:rsidRPr="00AD5212">
        <w:rPr>
          <w:rFonts w:cs="B Nazanin"/>
          <w:b/>
          <w:bCs/>
          <w:sz w:val="28"/>
          <w:szCs w:val="28"/>
        </w:rPr>
        <w:t>: </w:t>
      </w:r>
      <w:hyperlink r:id="rId8" w:history="1">
        <w:r w:rsidRPr="00AD5212">
          <w:rPr>
            <w:rStyle w:val="Hyperlink"/>
            <w:rFonts w:cs="B Nazanin"/>
            <w:b/>
            <w:bCs/>
            <w:sz w:val="28"/>
            <w:szCs w:val="28"/>
            <w:rtl/>
          </w:rPr>
          <w:t>عینک ایمنی پن تایوان</w:t>
        </w:r>
      </w:hyperlink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ویژگی های</w:t>
      </w:r>
      <w:r w:rsidRPr="00AD5212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عینک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فریم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دار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دسته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کشویی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مدل</w:t>
      </w:r>
      <w:r w:rsidRPr="00AD5212">
        <w:rPr>
          <w:rFonts w:cs="B Nazanin"/>
          <w:b/>
          <w:bCs/>
          <w:sz w:val="28"/>
          <w:szCs w:val="28"/>
        </w:rPr>
        <w:t xml:space="preserve"> (SE2172 (P650F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جنس بدنه سخت و غیرقابل انعطاف پذیری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حفاظت در برابر استرس های چشمی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جنس لنز: پل‌کربنات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نوع لنز: دودی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قابلیت فیلتراسیون</w:t>
      </w:r>
      <w:r w:rsidRPr="00AD5212">
        <w:rPr>
          <w:rFonts w:cs="B Nazanin"/>
          <w:b/>
          <w:bCs/>
          <w:sz w:val="28"/>
          <w:szCs w:val="28"/>
        </w:rPr>
        <w:t xml:space="preserve"> UV400  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و </w:t>
      </w:r>
      <w:r w:rsidRPr="00AD5212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پرتو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فرابنفش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با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طول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موج 400 نانومتر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دارای فریم نایلونی و دسته قابل تنظیم کشویی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ساخت تایوان و دارای استاندارد</w:t>
      </w:r>
      <w:r w:rsidRPr="00AD5212">
        <w:rPr>
          <w:rFonts w:cs="B Nazanin"/>
          <w:b/>
          <w:bCs/>
          <w:sz w:val="28"/>
          <w:szCs w:val="28"/>
        </w:rPr>
        <w:t xml:space="preserve"> ANSI 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>آمریکا و</w:t>
      </w:r>
      <w:r w:rsidRPr="00AD5212">
        <w:rPr>
          <w:rFonts w:cs="B Nazanin"/>
          <w:b/>
          <w:bCs/>
          <w:sz w:val="28"/>
          <w:szCs w:val="28"/>
        </w:rPr>
        <w:t xml:space="preserve"> CE 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>اروپا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نقاط قوت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وجود بالشتک لاستیکی نرم بر روی تکیه گاه روی بینی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وجود سوراخ های ریز در انتهای دسته عینک به منظور اتصال بند دور گردن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دارای دسته های قابل تنظیم متناسب با فرم و اندازه صورت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lastRenderedPageBreak/>
        <w:t>وجود قاب محکم به منظور مقاومت در برابر تنش های فیزیکی(ضربات احتمالی، زمین خوردن و</w:t>
      </w:r>
      <w:r w:rsidRPr="00AD5212">
        <w:rPr>
          <w:rFonts w:cs="B Nazanin"/>
          <w:b/>
          <w:bCs/>
          <w:sz w:val="28"/>
          <w:szCs w:val="28"/>
        </w:rPr>
        <w:t>… )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وجود پهلوهای پلاستیکی در زیر دسته عینک به منظور محافظت بیشتر در برابر</w:t>
      </w:r>
      <w:r w:rsidRPr="00AD5212">
        <w:rPr>
          <w:rFonts w:ascii="Cambria" w:hAnsi="Cambria" w:cs="Cambria" w:hint="cs"/>
          <w:b/>
          <w:bCs/>
          <w:sz w:val="28"/>
          <w:szCs w:val="28"/>
          <w:rtl/>
          <w:lang w:bidi="ar-SA"/>
        </w:rPr>
        <w:t> 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برخورد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ذرات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ریز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با</w:t>
      </w:r>
      <w:r w:rsidRPr="00AD5212">
        <w:rPr>
          <w:rFonts w:cs="B Nazanin"/>
          <w:b/>
          <w:bCs/>
          <w:sz w:val="28"/>
          <w:szCs w:val="28"/>
          <w:rtl/>
          <w:lang w:bidi="ar-SA"/>
        </w:rPr>
        <w:t xml:space="preserve"> </w:t>
      </w:r>
      <w:r w:rsidRPr="00AD5212">
        <w:rPr>
          <w:rFonts w:cs="B Nazanin" w:hint="cs"/>
          <w:b/>
          <w:bCs/>
          <w:sz w:val="28"/>
          <w:szCs w:val="28"/>
          <w:rtl/>
          <w:lang w:bidi="ar-SA"/>
        </w:rPr>
        <w:t>صورت</w:t>
      </w:r>
    </w:p>
    <w:p w:rsidR="00B1455C" w:rsidRPr="009751F1" w:rsidRDefault="00B1455C" w:rsidP="00B1455C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9751F1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نقاط ضعف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بسته بندی نا مناسب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عدم وجود جعبه مستحکم به منظور محافظت در برابر صدمات فیزیکی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نمای ظاهری نسبتا خشن</w:t>
      </w:r>
    </w:p>
    <w:p w:rsidR="00B1455C" w:rsidRPr="009751F1" w:rsidRDefault="00B1455C" w:rsidP="00B1455C">
      <w:pPr>
        <w:rPr>
          <w:rFonts w:cs="B Nazanin"/>
          <w:b/>
          <w:bCs/>
          <w:color w:val="4F81BD" w:themeColor="accent1"/>
          <w:sz w:val="28"/>
          <w:szCs w:val="28"/>
        </w:rPr>
      </w:pPr>
      <w:r w:rsidRPr="009751F1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موارد استفاده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کارگاه‌ها و مکان‌های صنعتی و معدنی که نیاز به سنگ زنی می‌باشد</w:t>
      </w:r>
      <w:r w:rsidRPr="00AD5212">
        <w:rPr>
          <w:rFonts w:cs="B Nazanin"/>
          <w:b/>
          <w:bCs/>
          <w:sz w:val="28"/>
          <w:szCs w:val="28"/>
        </w:rPr>
        <w:t>.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کارگاه‌ها و مکان‌های صنعتی و معدنی که با دستگاه‌های تراشکاری کار می‌کنند</w:t>
      </w:r>
      <w:r w:rsidRPr="00AD5212">
        <w:rPr>
          <w:rFonts w:cs="B Nazanin"/>
          <w:b/>
          <w:bCs/>
          <w:sz w:val="28"/>
          <w:szCs w:val="28"/>
        </w:rPr>
        <w:t>.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مناسب برای کار در سنگ زنی و تراشکاری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مکان هایی با شدت نور زیاد که باعث آسیب رسیدن به چشم می شود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حفاظت در برابر نور خورشید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  <w:r w:rsidRPr="00AD5212">
        <w:rPr>
          <w:rFonts w:cs="B Nazanin"/>
          <w:b/>
          <w:bCs/>
          <w:sz w:val="28"/>
          <w:szCs w:val="28"/>
          <w:rtl/>
          <w:lang w:bidi="ar-SA"/>
        </w:rPr>
        <w:t>سطح بالایی از حفاظت</w:t>
      </w:r>
    </w:p>
    <w:p w:rsidR="00B1455C" w:rsidRPr="00AD5212" w:rsidRDefault="00B1455C" w:rsidP="00B1455C">
      <w:pPr>
        <w:rPr>
          <w:rFonts w:cs="B Nazanin"/>
          <w:b/>
          <w:bCs/>
          <w:sz w:val="28"/>
          <w:szCs w:val="28"/>
        </w:rPr>
      </w:pPr>
    </w:p>
    <w:p w:rsidR="00895274" w:rsidRPr="00AD5212" w:rsidRDefault="00895274">
      <w:pPr>
        <w:rPr>
          <w:rFonts w:cs="B Nazanin"/>
          <w:b/>
          <w:bCs/>
          <w:sz w:val="28"/>
          <w:szCs w:val="28"/>
        </w:rPr>
      </w:pPr>
    </w:p>
    <w:sectPr w:rsidR="00895274" w:rsidRPr="00AD5212" w:rsidSect="00971B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B4" w:rsidRDefault="00D014B4" w:rsidP="00B1455C">
      <w:pPr>
        <w:spacing w:after="0" w:line="240" w:lineRule="auto"/>
      </w:pPr>
      <w:r>
        <w:separator/>
      </w:r>
    </w:p>
  </w:endnote>
  <w:endnote w:type="continuationSeparator" w:id="0">
    <w:p w:rsidR="00D014B4" w:rsidRDefault="00D014B4" w:rsidP="00B1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29" w:type="dxa"/>
      <w:tblInd w:w="-475" w:type="dxa"/>
      <w:tblLook w:val="04A0" w:firstRow="1" w:lastRow="0" w:firstColumn="1" w:lastColumn="0" w:noHBand="0" w:noVBand="1"/>
    </w:tblPr>
    <w:tblGrid>
      <w:gridCol w:w="3134"/>
      <w:gridCol w:w="3685"/>
      <w:gridCol w:w="3110"/>
    </w:tblGrid>
    <w:tr w:rsidR="00074D24" w:rsidRPr="00074D24" w:rsidTr="009751F1">
      <w:trPr>
        <w:trHeight w:val="557"/>
      </w:trPr>
      <w:tc>
        <w:tcPr>
          <w:tcW w:w="3134" w:type="dxa"/>
        </w:tcPr>
        <w:p w:rsidR="002968A7" w:rsidRPr="00074D24" w:rsidRDefault="007B2E4B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074D24">
            <w:rPr>
              <w:rFonts w:cs="B Nazanin" w:hint="cs"/>
              <w:b/>
              <w:bCs/>
              <w:color w:val="4F81BD" w:themeColor="accent1"/>
              <w:rtl/>
            </w:rPr>
            <w:t>تهیه کننده</w:t>
          </w:r>
          <w:r w:rsidRPr="00074D24">
            <w:rPr>
              <w:rFonts w:cs="B Nazanin"/>
              <w:b/>
              <w:bCs/>
              <w:color w:val="4F81BD" w:themeColor="accent1"/>
            </w:rPr>
            <w:t>:</w:t>
          </w:r>
        </w:p>
        <w:p w:rsidR="007B2E4B" w:rsidRPr="00074D24" w:rsidRDefault="007B2E4B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074D24">
            <w:rPr>
              <w:rFonts w:cs="B Nazanin" w:hint="cs"/>
              <w:b/>
              <w:bCs/>
              <w:color w:val="4F81BD" w:themeColor="accent1"/>
              <w:rtl/>
            </w:rPr>
            <w:t xml:space="preserve">کارشناس </w:t>
          </w:r>
          <w:r w:rsidR="00074D24" w:rsidRPr="00074D24">
            <w:rPr>
              <w:rFonts w:cs="B Nazanin" w:hint="cs"/>
              <w:b/>
              <w:bCs/>
              <w:color w:val="4F81BD" w:themeColor="accent1"/>
              <w:rtl/>
            </w:rPr>
            <w:t>گروه بهداشت حرفه ای وایمنی کار</w:t>
          </w:r>
        </w:p>
      </w:tc>
      <w:tc>
        <w:tcPr>
          <w:tcW w:w="3685" w:type="dxa"/>
        </w:tcPr>
        <w:p w:rsidR="002968A7" w:rsidRPr="00074D24" w:rsidRDefault="002968A7" w:rsidP="002968A7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074D24">
            <w:rPr>
              <w:rFonts w:cs="B Nazanin" w:hint="cs"/>
              <w:b/>
              <w:bCs/>
              <w:color w:val="4F81BD" w:themeColor="accent1"/>
              <w:rtl/>
            </w:rPr>
            <w:t>تایین کننده:</w:t>
          </w:r>
        </w:p>
        <w:p w:rsidR="00074D24" w:rsidRPr="00074D24" w:rsidRDefault="00074D24" w:rsidP="002968A7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074D24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110" w:type="dxa"/>
        </w:tcPr>
        <w:p w:rsidR="002968A7" w:rsidRPr="00074D24" w:rsidRDefault="002968A7" w:rsidP="002968A7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074D24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074D24" w:rsidRPr="00074D24" w:rsidRDefault="00074D24" w:rsidP="002968A7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074D24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2968A7" w:rsidRPr="00074D24" w:rsidRDefault="002968A7">
    <w:pPr>
      <w:pStyle w:val="Footer"/>
      <w:rPr>
        <w:rFonts w:cs="B Nazanin"/>
        <w:b/>
        <w:bCs/>
        <w:color w:val="4F81BD" w:themeColor="accent1"/>
        <w:rtl/>
      </w:rPr>
    </w:pPr>
  </w:p>
  <w:p w:rsidR="004B3771" w:rsidRDefault="004B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B4" w:rsidRDefault="00D014B4" w:rsidP="00B1455C">
      <w:pPr>
        <w:spacing w:after="0" w:line="240" w:lineRule="auto"/>
      </w:pPr>
      <w:r>
        <w:separator/>
      </w:r>
    </w:p>
  </w:footnote>
  <w:footnote w:type="continuationSeparator" w:id="0">
    <w:p w:rsidR="00D014B4" w:rsidRDefault="00D014B4" w:rsidP="00B1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39" w:type="dxa"/>
      <w:tblLook w:val="04A0" w:firstRow="1" w:lastRow="0" w:firstColumn="1" w:lastColumn="0" w:noHBand="0" w:noVBand="1"/>
    </w:tblPr>
    <w:tblGrid>
      <w:gridCol w:w="1776"/>
      <w:gridCol w:w="5309"/>
      <w:gridCol w:w="2254"/>
    </w:tblGrid>
    <w:tr w:rsidR="007B2E4B" w:rsidRPr="002968A7" w:rsidTr="007B2E4B">
      <w:trPr>
        <w:trHeight w:val="416"/>
      </w:trPr>
      <w:tc>
        <w:tcPr>
          <w:tcW w:w="1776" w:type="dxa"/>
          <w:vMerge w:val="restart"/>
        </w:tcPr>
        <w:p w:rsidR="007B2E4B" w:rsidRPr="002968A7" w:rsidRDefault="007B2E4B">
          <w:pPr>
            <w:pStyle w:val="Header"/>
            <w:rPr>
              <w:rtl/>
            </w:rPr>
          </w:pPr>
          <w:r w:rsidRPr="002968A7">
            <w:rPr>
              <w:rFonts w:cs="Arial"/>
              <w:noProof/>
              <w:rtl/>
              <w:lang w:bidi="ar-SA"/>
            </w:rPr>
            <w:drawing>
              <wp:inline distT="0" distB="0" distL="0" distR="0" wp14:anchorId="0B5F6A93" wp14:editId="6688353C">
                <wp:extent cx="981075" cy="561975"/>
                <wp:effectExtent l="0" t="0" r="9525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9" w:type="dxa"/>
          <w:vMerge w:val="restart"/>
        </w:tcPr>
        <w:p w:rsidR="007B2E4B" w:rsidRPr="007B2E4B" w:rsidRDefault="007B2E4B" w:rsidP="007B2E4B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7B2E4B" w:rsidRPr="007B2E4B" w:rsidRDefault="007B2E4B" w:rsidP="007B2E4B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7B2E4B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54" w:type="dxa"/>
          <w:shd w:val="clear" w:color="auto" w:fill="auto"/>
        </w:tcPr>
        <w:p w:rsidR="007B2E4B" w:rsidRPr="002968A7" w:rsidRDefault="007B2E4B">
          <w:pPr>
            <w:pStyle w:val="Header"/>
            <w:rPr>
              <w:color w:val="4F81BD" w:themeColor="accent1"/>
            </w:rPr>
          </w:pPr>
          <w:r w:rsidRPr="002968A7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7B2E4B" w:rsidRPr="002968A7" w:rsidTr="007B2E4B">
      <w:trPr>
        <w:trHeight w:val="165"/>
      </w:trPr>
      <w:tc>
        <w:tcPr>
          <w:tcW w:w="1776" w:type="dxa"/>
          <w:vMerge/>
        </w:tcPr>
        <w:p w:rsidR="007B2E4B" w:rsidRPr="002968A7" w:rsidRDefault="007B2E4B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309" w:type="dxa"/>
          <w:vMerge/>
        </w:tcPr>
        <w:p w:rsidR="007B2E4B" w:rsidRPr="007B2E4B" w:rsidRDefault="007B2E4B" w:rsidP="007B2E4B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54" w:type="dxa"/>
          <w:shd w:val="clear" w:color="auto" w:fill="auto"/>
        </w:tcPr>
        <w:p w:rsidR="007B2E4B" w:rsidRPr="007B2E4B" w:rsidRDefault="007B2E4B">
          <w:pPr>
            <w:pStyle w:val="Header"/>
            <w:rPr>
              <w:color w:val="4F81BD" w:themeColor="accent1"/>
              <w:sz w:val="16"/>
              <w:szCs w:val="16"/>
            </w:rPr>
          </w:pPr>
          <w:r w:rsidRPr="002968A7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7B2E4B" w:rsidRPr="002968A7" w:rsidTr="007B2E4B">
      <w:trPr>
        <w:trHeight w:val="300"/>
      </w:trPr>
      <w:tc>
        <w:tcPr>
          <w:tcW w:w="1776" w:type="dxa"/>
          <w:vMerge/>
        </w:tcPr>
        <w:p w:rsidR="007B2E4B" w:rsidRPr="002968A7" w:rsidRDefault="007B2E4B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309" w:type="dxa"/>
        </w:tcPr>
        <w:p w:rsidR="007B2E4B" w:rsidRPr="007B2E4B" w:rsidRDefault="007B2E4B" w:rsidP="007B2E4B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7B2E4B">
            <w:rPr>
              <w:rFonts w:cs="B Nazanin" w:hint="cs"/>
              <w:b/>
              <w:bCs/>
              <w:color w:val="4F81BD" w:themeColor="accent1"/>
              <w:rtl/>
            </w:rPr>
            <w:t>دستوراالعمل کار با عینک ایمنی دودی</w:t>
          </w:r>
        </w:p>
      </w:tc>
      <w:tc>
        <w:tcPr>
          <w:tcW w:w="2254" w:type="dxa"/>
          <w:shd w:val="clear" w:color="auto" w:fill="auto"/>
        </w:tcPr>
        <w:p w:rsidR="007B2E4B" w:rsidRPr="002968A7" w:rsidRDefault="007B2E4B" w:rsidP="007B2E4B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</w:t>
          </w:r>
          <w:r w:rsidR="00074D24">
            <w:rPr>
              <w:rFonts w:hint="cs"/>
              <w:color w:val="4F81BD" w:themeColor="accent1"/>
              <w:rtl/>
            </w:rPr>
            <w:t>1از3</w:t>
          </w:r>
        </w:p>
      </w:tc>
    </w:tr>
  </w:tbl>
  <w:p w:rsidR="00B1455C" w:rsidRPr="002968A7" w:rsidRDefault="00B1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C"/>
    <w:rsid w:val="00074D24"/>
    <w:rsid w:val="00174313"/>
    <w:rsid w:val="002968A7"/>
    <w:rsid w:val="00425217"/>
    <w:rsid w:val="0042691E"/>
    <w:rsid w:val="004A6F40"/>
    <w:rsid w:val="004B3771"/>
    <w:rsid w:val="006C71EC"/>
    <w:rsid w:val="006F5151"/>
    <w:rsid w:val="007B2E4B"/>
    <w:rsid w:val="00895274"/>
    <w:rsid w:val="00940E35"/>
    <w:rsid w:val="00971BD7"/>
    <w:rsid w:val="009751F1"/>
    <w:rsid w:val="00A653A9"/>
    <w:rsid w:val="00AD5212"/>
    <w:rsid w:val="00B1455C"/>
    <w:rsid w:val="00D014B4"/>
    <w:rsid w:val="00DD002B"/>
    <w:rsid w:val="00E52811"/>
    <w:rsid w:val="00F32781"/>
    <w:rsid w:val="00F35869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8DE685"/>
  <w15:chartTrackingRefBased/>
  <w15:docId w15:val="{17CD521E-6842-4962-89AF-10009C25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5C"/>
  </w:style>
  <w:style w:type="paragraph" w:styleId="Footer">
    <w:name w:val="footer"/>
    <w:basedOn w:val="Normal"/>
    <w:link w:val="FooterChar"/>
    <w:uiPriority w:val="99"/>
    <w:unhideWhenUsed/>
    <w:rsid w:val="00B1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5C"/>
  </w:style>
  <w:style w:type="character" w:styleId="Hyperlink">
    <w:name w:val="Hyperlink"/>
    <w:basedOn w:val="DefaultParagraphFont"/>
    <w:uiPriority w:val="99"/>
    <w:unhideWhenUsed/>
    <w:rsid w:val="00B14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nsepahan.com/product-tag/pan-safety-glas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mensepahan.com/product-category/eye-and-face-protect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ensepahan.com/product-category/eye-and-face-protection/safety-glas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18</cp:revision>
  <dcterms:created xsi:type="dcterms:W3CDTF">2024-02-05T03:43:00Z</dcterms:created>
  <dcterms:modified xsi:type="dcterms:W3CDTF">2024-03-09T04:24:00Z</dcterms:modified>
</cp:coreProperties>
</file>